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A63" w:rsidRPr="001F410D" w:rsidRDefault="007A1A63" w:rsidP="001F410D">
      <w:pPr>
        <w:pStyle w:val="a7"/>
        <w:suppressAutoHyphens/>
        <w:ind w:firstLine="0"/>
        <w:rPr>
          <w:szCs w:val="28"/>
        </w:rPr>
      </w:pPr>
      <w:r w:rsidRPr="001F410D">
        <w:rPr>
          <w:szCs w:val="28"/>
        </w:rPr>
        <w:t>РЕКОМЕНДАЦИИ</w:t>
      </w:r>
    </w:p>
    <w:p w:rsidR="00BA707D" w:rsidRPr="001F410D" w:rsidRDefault="0074600E" w:rsidP="001F410D">
      <w:pPr>
        <w:suppressAutoHyphens/>
        <w:ind w:firstLine="0"/>
        <w:jc w:val="center"/>
        <w:rPr>
          <w:b/>
          <w:szCs w:val="28"/>
        </w:rPr>
      </w:pPr>
      <w:r w:rsidRPr="001F410D">
        <w:rPr>
          <w:b/>
          <w:szCs w:val="28"/>
        </w:rPr>
        <w:t>по подготовке объектов культуры</w:t>
      </w:r>
      <w:r w:rsidR="00BA707D" w:rsidRPr="001F410D">
        <w:rPr>
          <w:b/>
          <w:szCs w:val="28"/>
        </w:rPr>
        <w:t xml:space="preserve"> к эксплуатации в условиях</w:t>
      </w:r>
    </w:p>
    <w:p w:rsidR="007A1A63" w:rsidRPr="001F410D" w:rsidRDefault="00642041" w:rsidP="001F410D">
      <w:pPr>
        <w:suppressAutoHyphens/>
        <w:ind w:firstLine="0"/>
        <w:jc w:val="center"/>
        <w:rPr>
          <w:b/>
          <w:szCs w:val="28"/>
        </w:rPr>
      </w:pPr>
      <w:r w:rsidRPr="001F410D">
        <w:rPr>
          <w:b/>
          <w:szCs w:val="28"/>
        </w:rPr>
        <w:t>ве</w:t>
      </w:r>
      <w:r w:rsidR="00A43D3D" w:rsidRPr="001F410D">
        <w:rPr>
          <w:b/>
          <w:szCs w:val="28"/>
        </w:rPr>
        <w:t>сенне-</w:t>
      </w:r>
      <w:r w:rsidRPr="001F410D">
        <w:rPr>
          <w:b/>
          <w:szCs w:val="28"/>
        </w:rPr>
        <w:t>лет</w:t>
      </w:r>
      <w:r w:rsidR="00A43D3D" w:rsidRPr="001F410D">
        <w:rPr>
          <w:b/>
          <w:szCs w:val="28"/>
        </w:rPr>
        <w:t>него</w:t>
      </w:r>
      <w:r w:rsidR="007A1A63" w:rsidRPr="001F410D">
        <w:rPr>
          <w:b/>
          <w:szCs w:val="28"/>
        </w:rPr>
        <w:t xml:space="preserve"> пожароопасного периода </w:t>
      </w:r>
      <w:r w:rsidR="00A43D3D" w:rsidRPr="001F410D">
        <w:rPr>
          <w:b/>
          <w:szCs w:val="28"/>
        </w:rPr>
        <w:t>20</w:t>
      </w:r>
      <w:r w:rsidR="00F15D1B" w:rsidRPr="001F410D">
        <w:rPr>
          <w:b/>
          <w:szCs w:val="28"/>
        </w:rPr>
        <w:t>2</w:t>
      </w:r>
      <w:r w:rsidR="00D30C89">
        <w:rPr>
          <w:b/>
          <w:szCs w:val="28"/>
        </w:rPr>
        <w:t>3</w:t>
      </w:r>
      <w:r w:rsidR="00654244" w:rsidRPr="001F410D">
        <w:rPr>
          <w:b/>
          <w:szCs w:val="28"/>
        </w:rPr>
        <w:t xml:space="preserve"> </w:t>
      </w:r>
      <w:r w:rsidR="007A1A63" w:rsidRPr="001F410D">
        <w:rPr>
          <w:b/>
          <w:szCs w:val="28"/>
        </w:rPr>
        <w:t>год</w:t>
      </w:r>
      <w:r w:rsidRPr="001F410D">
        <w:rPr>
          <w:b/>
          <w:szCs w:val="28"/>
        </w:rPr>
        <w:t>а</w:t>
      </w:r>
    </w:p>
    <w:p w:rsidR="007A1A63" w:rsidRPr="001F410D" w:rsidRDefault="007A1A63" w:rsidP="001F410D">
      <w:pPr>
        <w:suppressAutoHyphens/>
        <w:ind w:firstLine="0"/>
        <w:rPr>
          <w:szCs w:val="28"/>
        </w:rPr>
      </w:pPr>
    </w:p>
    <w:p w:rsidR="00D30C89" w:rsidRPr="009A2819" w:rsidRDefault="00D30C89" w:rsidP="00D30C89">
      <w:pPr>
        <w:shd w:val="clear" w:color="auto" w:fill="FFFFFF"/>
        <w:suppressAutoHyphens/>
        <w:rPr>
          <w:szCs w:val="28"/>
        </w:rPr>
      </w:pPr>
      <w:r w:rsidRPr="009A2819">
        <w:rPr>
          <w:szCs w:val="28"/>
        </w:rPr>
        <w:t xml:space="preserve">Отдел надзорной деятельности и профилактической работы по городскому округу город Бор сообщает, что в пожароопасный период 2022 года, а именно с 01 апреля по 31 августа 2022 года на территории городского округа город Бор </w:t>
      </w:r>
      <w:r w:rsidRPr="009A2819">
        <w:rPr>
          <w:b/>
          <w:szCs w:val="28"/>
        </w:rPr>
        <w:t>произошло 77 пожаров</w:t>
      </w:r>
      <w:r w:rsidRPr="009A2819">
        <w:rPr>
          <w:szCs w:val="28"/>
        </w:rPr>
        <w:t xml:space="preserve"> (аналогичный </w:t>
      </w:r>
      <w:r>
        <w:rPr>
          <w:szCs w:val="28"/>
        </w:rPr>
        <w:t>период прошлого года (далее - АППГ)</w:t>
      </w:r>
      <w:r w:rsidRPr="009A2819">
        <w:rPr>
          <w:szCs w:val="28"/>
        </w:rPr>
        <w:t xml:space="preserve"> – 111), в результате которых </w:t>
      </w:r>
      <w:r w:rsidRPr="009A2819">
        <w:rPr>
          <w:b/>
          <w:szCs w:val="28"/>
        </w:rPr>
        <w:t>погибло 3 человека</w:t>
      </w:r>
      <w:r w:rsidRPr="009A2819">
        <w:rPr>
          <w:szCs w:val="28"/>
        </w:rPr>
        <w:t xml:space="preserve"> (АППГ – 5). Травмы различной степени тяжести получил </w:t>
      </w:r>
      <w:r w:rsidRPr="009A2819">
        <w:rPr>
          <w:b/>
          <w:szCs w:val="28"/>
        </w:rPr>
        <w:t>1 человек</w:t>
      </w:r>
      <w:r w:rsidRPr="009A2819">
        <w:rPr>
          <w:szCs w:val="28"/>
        </w:rPr>
        <w:t xml:space="preserve"> (АППГ – 3).</w:t>
      </w:r>
    </w:p>
    <w:p w:rsidR="00D30C89" w:rsidRPr="009A2819" w:rsidRDefault="00D30C89" w:rsidP="00D30C89">
      <w:pPr>
        <w:shd w:val="clear" w:color="auto" w:fill="FFFFFF"/>
        <w:suppressAutoHyphens/>
        <w:rPr>
          <w:szCs w:val="28"/>
        </w:rPr>
      </w:pPr>
      <w:r w:rsidRPr="009A2819">
        <w:rPr>
          <w:szCs w:val="28"/>
        </w:rPr>
        <w:t>Основными причинами пожаров явились: 16 случа</w:t>
      </w:r>
      <w:r>
        <w:rPr>
          <w:szCs w:val="28"/>
        </w:rPr>
        <w:t>ев</w:t>
      </w:r>
      <w:r w:rsidRPr="009A2819">
        <w:rPr>
          <w:szCs w:val="28"/>
        </w:rPr>
        <w:t xml:space="preserve"> – </w:t>
      </w:r>
      <w:r w:rsidRPr="009A2819">
        <w:rPr>
          <w:b/>
          <w:szCs w:val="28"/>
        </w:rPr>
        <w:t>нарушение правил монтажа электрооборудования</w:t>
      </w:r>
      <w:r w:rsidRPr="009A2819">
        <w:rPr>
          <w:szCs w:val="28"/>
        </w:rPr>
        <w:t xml:space="preserve">; 35 случаев - </w:t>
      </w:r>
      <w:r w:rsidRPr="009A2819">
        <w:rPr>
          <w:b/>
          <w:szCs w:val="28"/>
        </w:rPr>
        <w:t>неосторожное обращение с огнем</w:t>
      </w:r>
      <w:r w:rsidRPr="009A2819">
        <w:rPr>
          <w:szCs w:val="28"/>
        </w:rPr>
        <w:t xml:space="preserve">; 4 – </w:t>
      </w:r>
      <w:r w:rsidRPr="009A2819">
        <w:rPr>
          <w:b/>
          <w:szCs w:val="28"/>
        </w:rPr>
        <w:t>поджог</w:t>
      </w:r>
      <w:r w:rsidRPr="009A2819">
        <w:rPr>
          <w:szCs w:val="28"/>
        </w:rPr>
        <w:t>; 3 – шалость с огнем детей; 12 - неправильное устройство или неисправность печи и дымовой трубы; 3 - неисправность электрооборудования транспортного средства; 1 - нарушение правил пожарной безопасности при проведении огневых работ; 1 - неосторожность при курении.</w:t>
      </w:r>
    </w:p>
    <w:p w:rsidR="00D30C89" w:rsidRPr="009A2819" w:rsidRDefault="00D30C89" w:rsidP="00D30C89">
      <w:pPr>
        <w:shd w:val="clear" w:color="auto" w:fill="FFFFFF"/>
        <w:suppressAutoHyphens/>
        <w:rPr>
          <w:szCs w:val="28"/>
        </w:rPr>
      </w:pPr>
      <w:r w:rsidRPr="009A2819">
        <w:rPr>
          <w:szCs w:val="28"/>
        </w:rPr>
        <w:t xml:space="preserve">Основная доля пожаров – </w:t>
      </w:r>
      <w:r w:rsidRPr="006F3155">
        <w:rPr>
          <w:b/>
          <w:szCs w:val="28"/>
        </w:rPr>
        <w:t>49 случаев</w:t>
      </w:r>
      <w:r w:rsidRPr="009A2819">
        <w:rPr>
          <w:szCs w:val="28"/>
        </w:rPr>
        <w:t xml:space="preserve"> приходится на жилой сектор (жилые дома, надворные постройки и т.д.).</w:t>
      </w:r>
    </w:p>
    <w:p w:rsidR="00D30C89" w:rsidRPr="009A2819" w:rsidRDefault="00D30C89" w:rsidP="00D30C89">
      <w:pPr>
        <w:rPr>
          <w:szCs w:val="28"/>
        </w:rPr>
      </w:pPr>
      <w:r w:rsidRPr="009A2819">
        <w:rPr>
          <w:szCs w:val="28"/>
        </w:rPr>
        <w:t>Наиболее неблагополучная обстановка с пожарами и гибелью людей сложилась в указанный период на территории г. Бор (рост гибели на 60%).</w:t>
      </w:r>
    </w:p>
    <w:p w:rsidR="00D30C89" w:rsidRPr="009A2819" w:rsidRDefault="00D30C89" w:rsidP="00D30C89">
      <w:pPr>
        <w:rPr>
          <w:szCs w:val="28"/>
        </w:rPr>
      </w:pPr>
      <w:r w:rsidRPr="009A2819">
        <w:rPr>
          <w:szCs w:val="28"/>
        </w:rPr>
        <w:t xml:space="preserve">На территории округа произошло </w:t>
      </w:r>
      <w:r w:rsidRPr="009A2819">
        <w:rPr>
          <w:b/>
          <w:szCs w:val="28"/>
        </w:rPr>
        <w:t>5 лесных пожаров</w:t>
      </w:r>
      <w:r w:rsidRPr="009A2819">
        <w:rPr>
          <w:szCs w:val="28"/>
        </w:rPr>
        <w:t xml:space="preserve"> (АППГ – 6).</w:t>
      </w:r>
    </w:p>
    <w:p w:rsidR="00D30C89" w:rsidRPr="009A2819" w:rsidRDefault="00D30C89" w:rsidP="00D30C89">
      <w:pPr>
        <w:shd w:val="clear" w:color="auto" w:fill="FFFFFF"/>
        <w:suppressAutoHyphens/>
        <w:rPr>
          <w:szCs w:val="28"/>
        </w:rPr>
      </w:pPr>
      <w:r w:rsidRPr="009A2819">
        <w:rPr>
          <w:szCs w:val="28"/>
        </w:rPr>
        <w:t xml:space="preserve">В прошлом году на территории округа произошло </w:t>
      </w:r>
      <w:r w:rsidRPr="009A2819">
        <w:rPr>
          <w:b/>
          <w:szCs w:val="28"/>
        </w:rPr>
        <w:t>14 пожаров сухой травянистой растительности (</w:t>
      </w:r>
      <w:r w:rsidRPr="009A2819">
        <w:rPr>
          <w:szCs w:val="28"/>
        </w:rPr>
        <w:t xml:space="preserve">АППГ – 24), а также </w:t>
      </w:r>
      <w:r w:rsidRPr="009A2819">
        <w:rPr>
          <w:b/>
          <w:szCs w:val="28"/>
        </w:rPr>
        <w:t>11 пожаров мусора</w:t>
      </w:r>
      <w:r w:rsidRPr="009A2819">
        <w:rPr>
          <w:szCs w:val="28"/>
        </w:rPr>
        <w:t xml:space="preserve"> (АППГ – 22).</w:t>
      </w:r>
    </w:p>
    <w:p w:rsidR="00D30C89" w:rsidRDefault="00D30C89" w:rsidP="00D30C89">
      <w:pPr>
        <w:suppressAutoHyphens/>
        <w:jc w:val="center"/>
        <w:rPr>
          <w:b/>
          <w:szCs w:val="28"/>
        </w:rPr>
      </w:pPr>
    </w:p>
    <w:p w:rsidR="00D30C89" w:rsidRPr="00FA50F8" w:rsidRDefault="00D30C89" w:rsidP="00D30C89">
      <w:pPr>
        <w:suppressAutoHyphens/>
        <w:jc w:val="center"/>
        <w:rPr>
          <w:szCs w:val="28"/>
        </w:rPr>
      </w:pPr>
      <w:r w:rsidRPr="00FA50F8">
        <w:rPr>
          <w:b/>
          <w:szCs w:val="28"/>
        </w:rPr>
        <w:t>Характерные пожары с гибелью людей, произошедшие на территории городского округа г. Бор в весенне-летний пожароопасный период 2022 года</w:t>
      </w:r>
    </w:p>
    <w:p w:rsidR="00D30C89" w:rsidRPr="00FA50F8" w:rsidRDefault="00D30C89" w:rsidP="00D30C89">
      <w:pPr>
        <w:shd w:val="clear" w:color="auto" w:fill="FFFFFF"/>
        <w:suppressAutoHyphens/>
        <w:rPr>
          <w:szCs w:val="28"/>
        </w:rPr>
      </w:pPr>
      <w:r w:rsidRPr="00FA50F8">
        <w:rPr>
          <w:b/>
          <w:szCs w:val="28"/>
          <w:u w:val="single"/>
        </w:rPr>
        <w:t>29.05.2022 года</w:t>
      </w:r>
      <w:r w:rsidRPr="00FA50F8">
        <w:rPr>
          <w:szCs w:val="28"/>
        </w:rPr>
        <w:t xml:space="preserve"> произошел пожар в личном жилом доме, расположенном по адресу: Нижегородская область, г.о.г. Бор, с. Линда, ул. Красная Линда, д. 41. Площадь пожара составила 56 м</w:t>
      </w:r>
      <w:r w:rsidRPr="00FA50F8">
        <w:rPr>
          <w:szCs w:val="28"/>
          <w:vertAlign w:val="superscript"/>
        </w:rPr>
        <w:t>2</w:t>
      </w:r>
      <w:r w:rsidRPr="00FA50F8">
        <w:rPr>
          <w:szCs w:val="28"/>
        </w:rPr>
        <w:t>, при разборе пожарного мусора обнаружено тело погибшего мужчины 06.06.1980 года рождения. Причиной пожара послужила шалость детей с огнем.</w:t>
      </w:r>
    </w:p>
    <w:p w:rsidR="001F410D" w:rsidRDefault="00D30C89" w:rsidP="00D30C89">
      <w:pPr>
        <w:pStyle w:val="a5"/>
        <w:rPr>
          <w:b w:val="0"/>
          <w:szCs w:val="28"/>
        </w:rPr>
      </w:pPr>
      <w:r w:rsidRPr="00FA50F8">
        <w:rPr>
          <w:b w:val="0"/>
          <w:szCs w:val="28"/>
          <w:u w:val="single"/>
        </w:rPr>
        <w:t>03.08.2022 года</w:t>
      </w:r>
      <w:r w:rsidRPr="00FA50F8">
        <w:rPr>
          <w:szCs w:val="28"/>
        </w:rPr>
        <w:t xml:space="preserve"> </w:t>
      </w:r>
      <w:r w:rsidRPr="00D30C89">
        <w:rPr>
          <w:b w:val="0"/>
          <w:szCs w:val="28"/>
        </w:rPr>
        <w:t>произошел пожар в жилом доме на 2 семьи, расположенном по адресу: Нижегородская область, г.о.г. Бор, Редькинский с/с, д. Овечкино, д. 75А. В результате пожара огнем повреждена половина жилого дома, погибла женщина 24.11.1939 года рождения (отравление продуктами горения), ожоги получил мужчина 17.07.1961 года рождения (впоследствии скончался от полученных травм). Причиной возникновения пожара послужило неосторожное обращение с огнем при курении.</w:t>
      </w:r>
    </w:p>
    <w:p w:rsidR="0017158B" w:rsidRDefault="0017158B" w:rsidP="001F410D">
      <w:pPr>
        <w:pStyle w:val="a5"/>
        <w:rPr>
          <w:b w:val="0"/>
          <w:szCs w:val="28"/>
        </w:rPr>
      </w:pPr>
    </w:p>
    <w:p w:rsidR="00F15D1B" w:rsidRPr="001F410D" w:rsidRDefault="00F15D1B" w:rsidP="001F410D">
      <w:pPr>
        <w:pStyle w:val="a5"/>
        <w:rPr>
          <w:b w:val="0"/>
          <w:szCs w:val="28"/>
          <w:highlight w:val="yellow"/>
        </w:rPr>
      </w:pPr>
      <w:r w:rsidRPr="001F410D">
        <w:rPr>
          <w:b w:val="0"/>
          <w:szCs w:val="28"/>
        </w:rPr>
        <w:t>С наступлением теплой погоды на территории округа, как правило, происходит рост количества пожаров в частных жилых домах, дачах, садовых домиках и хозяйственных постройках граждан, в том числе по причине перехода огня на строения при сжигании мусора и сухой травянистой растительности.</w:t>
      </w:r>
    </w:p>
    <w:p w:rsidR="00654244" w:rsidRPr="001F410D" w:rsidRDefault="0046363A" w:rsidP="001F410D">
      <w:pPr>
        <w:suppressAutoHyphens/>
        <w:rPr>
          <w:szCs w:val="28"/>
        </w:rPr>
      </w:pPr>
      <w:r w:rsidRPr="001F410D">
        <w:rPr>
          <w:szCs w:val="28"/>
        </w:rPr>
        <w:t xml:space="preserve"> </w:t>
      </w:r>
      <w:r w:rsidR="00654244" w:rsidRPr="001F410D">
        <w:rPr>
          <w:szCs w:val="28"/>
        </w:rPr>
        <w:t xml:space="preserve">Проводимые органами федерального государственного пожарного надзора проверки противопожарного состояния объектов культуры области выявляют многочисленные нарушения требований пожарной безопасности, в части обеспечения объектов водой для целей наружного пожаротушения, обеспечения первичными средствами пожаротушения согласно нормам положенности, наличия и исправности наружных пожарных лестниц и ограждений по периметру кровли зданий, обработки огнезащитным составом сгораемых конструкций чердачных помещений и сценической части зрительных залов, наличия и работоспособности автоматической пожарной </w:t>
      </w:r>
      <w:r w:rsidR="00654244" w:rsidRPr="001F410D">
        <w:rPr>
          <w:szCs w:val="28"/>
        </w:rPr>
        <w:lastRenderedPageBreak/>
        <w:t xml:space="preserve">сигнализации и систем оповещения людей о пожаре, содержания систем дымоудаления, противопожарного занавеса (для залов вместимостью более 800 человек), обеспеченности обслуживающего персонала электрическими фонарями на случай отключения электроэнергии. Кроме того, выявляются нарушения «режимного» характера в части состояния путей эвакуации, содержания подвальных помещений, обеспечения подъездов к зданиям. Отмечается низкий уровень обучения работников учреждений культуры мерам пожарной безопасности и действиям в случае возникновения пожара, обращению с первичными средствами пожаротушения. Степень выполнения предписаний органов федерального государственного пожарного надзора на объектах данной категории не превышает 80%. </w:t>
      </w:r>
    </w:p>
    <w:p w:rsidR="007A1A63" w:rsidRPr="001F410D" w:rsidRDefault="007A1A63" w:rsidP="001F410D">
      <w:pPr>
        <w:pStyle w:val="3"/>
        <w:widowControl w:val="0"/>
        <w:suppressAutoHyphens/>
        <w:rPr>
          <w:szCs w:val="28"/>
          <w:u w:val="single"/>
        </w:rPr>
      </w:pPr>
      <w:r w:rsidRPr="001F410D">
        <w:rPr>
          <w:szCs w:val="28"/>
        </w:rPr>
        <w:t xml:space="preserve">В целях обеспечения пожарной безопасности объектов культуры в </w:t>
      </w:r>
      <w:r w:rsidR="00DE660F" w:rsidRPr="001F410D">
        <w:rPr>
          <w:szCs w:val="28"/>
        </w:rPr>
        <w:t>ве</w:t>
      </w:r>
      <w:r w:rsidR="00C02FF2" w:rsidRPr="001F410D">
        <w:rPr>
          <w:szCs w:val="28"/>
        </w:rPr>
        <w:t>сенне-</w:t>
      </w:r>
      <w:r w:rsidR="00DE660F" w:rsidRPr="001F410D">
        <w:rPr>
          <w:szCs w:val="28"/>
        </w:rPr>
        <w:t>лет</w:t>
      </w:r>
      <w:r w:rsidR="00C02FF2" w:rsidRPr="001F410D">
        <w:rPr>
          <w:szCs w:val="28"/>
        </w:rPr>
        <w:t>ний</w:t>
      </w:r>
      <w:r w:rsidRPr="001F410D">
        <w:rPr>
          <w:szCs w:val="28"/>
        </w:rPr>
        <w:t xml:space="preserve"> пожароопасный период </w:t>
      </w:r>
      <w:r w:rsidR="0017158B">
        <w:rPr>
          <w:szCs w:val="28"/>
        </w:rPr>
        <w:t>ОНД и ПР по г.о.</w:t>
      </w:r>
      <w:r w:rsidR="0086239C" w:rsidRPr="001F410D">
        <w:rPr>
          <w:szCs w:val="28"/>
        </w:rPr>
        <w:t xml:space="preserve">г. Бор </w:t>
      </w:r>
      <w:r w:rsidRPr="001F410D">
        <w:rPr>
          <w:szCs w:val="28"/>
        </w:rPr>
        <w:t>предлагает:</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организовать проведение дополнительных профилактических мероприятий на подведомственных объектах, с проведением внеплановых инструктажей о мерах пожарной безопасности и практических тренировок по отработке действий дежурного персонала в случае возникновения пожара с эвакуацией людей из зданий;</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проанализировать состояние пожарной безопасности подведомственных объектов, принять меры по устранению имеющихся нарушений требований пожарной безопасности;</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произвести ревизию электрооборудования и осветительной электросети, проверить исправность систем молниезащиты;</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организовать проведение весенней проверки работоспособности источников наружного противопожарного водоснабжения и внутреннего противопожарного водопровода с составлением соответствующих актов, проверить наличие указателей по направлению движения к водоисточникам. Проинформировать ближайшие подразделения Государственной противопожарной службы о наличии и состоянии водоисточников</w:t>
      </w:r>
      <w:r w:rsidR="00CD5CBC" w:rsidRPr="001F410D">
        <w:rPr>
          <w:szCs w:val="28"/>
        </w:rPr>
        <w:t>;</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организовать проведение работ по очистке от горючих отходов (мусора, опавших листьев, сухой травянистой растительности) территорий учреждений, определить порядок их утилизации (вывоза);</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установить запрет на разведение костров и сжигание твердых бытовых отходов, мусора, травы на территориях учреждений;</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при необходимости произвести опашку подведомственных объектов, граничащих с лесными участками</w:t>
      </w:r>
      <w:r w:rsidR="00CD5CBC" w:rsidRPr="001F410D">
        <w:rPr>
          <w:szCs w:val="28"/>
        </w:rPr>
        <w:t xml:space="preserve"> и открытыми территориями (полями), покрытыми сухой растительностью</w:t>
      </w:r>
      <w:r w:rsidRPr="001F410D">
        <w:rPr>
          <w:szCs w:val="28"/>
        </w:rPr>
        <w:t>;</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не осуществлять в противопожарных разрывах между зданиями и сооружениями складирование материалов и оборудования. Противопожарные расстояния от общественных зданий до границ стоянок автомобилей должны быть не менее 10 метров;</w:t>
      </w:r>
    </w:p>
    <w:p w:rsidR="00654244" w:rsidRPr="001F410D" w:rsidRDefault="00654244" w:rsidP="001F410D">
      <w:pPr>
        <w:numPr>
          <w:ilvl w:val="0"/>
          <w:numId w:val="10"/>
        </w:numPr>
        <w:tabs>
          <w:tab w:val="left" w:pos="993"/>
        </w:tabs>
        <w:suppressAutoHyphens/>
        <w:ind w:left="0" w:firstLine="567"/>
        <w:rPr>
          <w:szCs w:val="28"/>
        </w:rPr>
      </w:pPr>
      <w:r w:rsidRPr="001F410D">
        <w:rPr>
          <w:szCs w:val="28"/>
        </w:rPr>
        <w:t>организовать проведение регулярной уборки мусора и покос травы на территориях учреждений;</w:t>
      </w:r>
    </w:p>
    <w:p w:rsidR="00076C1A" w:rsidRPr="001F410D" w:rsidRDefault="00076C1A" w:rsidP="001F410D">
      <w:pPr>
        <w:numPr>
          <w:ilvl w:val="0"/>
          <w:numId w:val="10"/>
        </w:numPr>
        <w:tabs>
          <w:tab w:val="left" w:pos="993"/>
        </w:tabs>
        <w:suppressAutoHyphens/>
        <w:ind w:left="0" w:firstLine="567"/>
        <w:rPr>
          <w:szCs w:val="28"/>
        </w:rPr>
      </w:pPr>
      <w:r w:rsidRPr="001F410D">
        <w:rPr>
          <w:szCs w:val="28"/>
        </w:rPr>
        <w:t>обеспечить исправное содержание дорог, проездов и подъездов к зданиям, сооружениям и строениям, наружным пожарным лестницам, пожарным гидрантам и водоемам;</w:t>
      </w:r>
    </w:p>
    <w:p w:rsidR="00076C1A" w:rsidRDefault="00076C1A" w:rsidP="001F410D">
      <w:pPr>
        <w:numPr>
          <w:ilvl w:val="0"/>
          <w:numId w:val="10"/>
        </w:numPr>
        <w:tabs>
          <w:tab w:val="left" w:pos="993"/>
        </w:tabs>
        <w:suppressAutoHyphens/>
        <w:ind w:left="0" w:firstLine="567"/>
        <w:rPr>
          <w:szCs w:val="28"/>
        </w:rPr>
      </w:pPr>
      <w:r w:rsidRPr="001F410D">
        <w:rPr>
          <w:szCs w:val="28"/>
        </w:rPr>
        <w:t>проверить состояние ограждений по периметрам кровель зданий, восстан</w:t>
      </w:r>
      <w:r w:rsidR="00553FD7">
        <w:rPr>
          <w:szCs w:val="28"/>
        </w:rPr>
        <w:t>овить поврежденные их элементы;</w:t>
      </w:r>
    </w:p>
    <w:p w:rsidR="0017158B" w:rsidRPr="001F410D" w:rsidRDefault="0017158B" w:rsidP="001F410D">
      <w:pPr>
        <w:numPr>
          <w:ilvl w:val="0"/>
          <w:numId w:val="10"/>
        </w:numPr>
        <w:tabs>
          <w:tab w:val="left" w:pos="993"/>
        </w:tabs>
        <w:suppressAutoHyphens/>
        <w:ind w:left="0" w:firstLine="567"/>
        <w:rPr>
          <w:szCs w:val="28"/>
        </w:rPr>
      </w:pPr>
      <w:r w:rsidRPr="00B23530">
        <w:rPr>
          <w:szCs w:val="28"/>
        </w:rPr>
        <w:t>организовать контроль за качеством обучения персонала мерам пожарной безопасности, а именно организовать данную работу в строгом соответствии с требованиями приказ</w:t>
      </w:r>
      <w:r>
        <w:rPr>
          <w:szCs w:val="28"/>
        </w:rPr>
        <w:t>а</w:t>
      </w:r>
      <w:r w:rsidRPr="00B23530">
        <w:rPr>
          <w:szCs w:val="28"/>
        </w:rPr>
        <w:t xml:space="preserve"> МЧС России </w:t>
      </w:r>
      <w:r w:rsidRPr="00D70FE2">
        <w:rPr>
          <w:szCs w:val="28"/>
        </w:rPr>
        <w:t xml:space="preserve">от 18.11.2021 № 806 «Об определении Порядка, </w:t>
      </w:r>
      <w:r w:rsidRPr="00D70FE2">
        <w:rPr>
          <w:szCs w:val="28"/>
        </w:rPr>
        <w:lastRenderedPageBreak/>
        <w:t>видов, сроков обучения</w:t>
      </w:r>
      <w:r>
        <w:rPr>
          <w:szCs w:val="28"/>
        </w:rPr>
        <w:t xml:space="preserve"> </w:t>
      </w:r>
      <w:r w:rsidRPr="00D70FE2">
        <w:rPr>
          <w:szCs w:val="28"/>
        </w:rPr>
        <w:t xml:space="preserve">лиц, осуществляющих трудовую или служебную деятельность в организациях, </w:t>
      </w:r>
      <w:r>
        <w:rPr>
          <w:szCs w:val="28"/>
        </w:rPr>
        <w:t>п</w:t>
      </w:r>
      <w:r w:rsidRPr="00D70FE2">
        <w:rPr>
          <w:szCs w:val="28"/>
        </w:rPr>
        <w:t>о</w:t>
      </w:r>
      <w:r>
        <w:rPr>
          <w:szCs w:val="28"/>
        </w:rPr>
        <w:t xml:space="preserve"> </w:t>
      </w:r>
      <w:r w:rsidRPr="00D70FE2">
        <w:rPr>
          <w:szCs w:val="28"/>
        </w:rPr>
        <w:t>программам противопожарного</w:t>
      </w:r>
      <w:r>
        <w:rPr>
          <w:szCs w:val="28"/>
        </w:rPr>
        <w:t xml:space="preserve"> </w:t>
      </w:r>
      <w:r w:rsidRPr="00D70FE2">
        <w:rPr>
          <w:szCs w:val="28"/>
        </w:rPr>
        <w:t>инструктажа, требований к содержанию указанных</w:t>
      </w:r>
      <w:r>
        <w:rPr>
          <w:szCs w:val="28"/>
        </w:rPr>
        <w:t xml:space="preserve"> </w:t>
      </w:r>
      <w:r w:rsidRPr="00D70FE2">
        <w:rPr>
          <w:szCs w:val="28"/>
        </w:rPr>
        <w:t>программ и категорий лиц, проходящих обучение по дополнительным</w:t>
      </w:r>
      <w:r>
        <w:rPr>
          <w:szCs w:val="28"/>
        </w:rPr>
        <w:t xml:space="preserve"> </w:t>
      </w:r>
      <w:r w:rsidRPr="00D70FE2">
        <w:rPr>
          <w:szCs w:val="28"/>
        </w:rPr>
        <w:t>профессиональным программам в области пожарной безопасности»</w:t>
      </w:r>
      <w:r w:rsidRPr="00B23530">
        <w:rPr>
          <w:szCs w:val="28"/>
        </w:rPr>
        <w:t>;</w:t>
      </w:r>
    </w:p>
    <w:p w:rsidR="00C42888" w:rsidRDefault="00076C1A" w:rsidP="00C42888">
      <w:pPr>
        <w:numPr>
          <w:ilvl w:val="0"/>
          <w:numId w:val="10"/>
        </w:numPr>
        <w:tabs>
          <w:tab w:val="left" w:pos="993"/>
        </w:tabs>
        <w:suppressAutoHyphens/>
        <w:ind w:left="0" w:firstLine="567"/>
        <w:rPr>
          <w:szCs w:val="28"/>
        </w:rPr>
      </w:pPr>
      <w:r w:rsidRPr="001F410D">
        <w:rPr>
          <w:szCs w:val="28"/>
        </w:rPr>
        <w:t>при введении на территории Нижегородской области и(или) городского округа особого противопожарного режима – обеспечить выполне</w:t>
      </w:r>
      <w:r w:rsidR="00C42888">
        <w:rPr>
          <w:szCs w:val="28"/>
        </w:rPr>
        <w:t>ние соответствующих требований;</w:t>
      </w:r>
    </w:p>
    <w:p w:rsidR="00C42888" w:rsidRPr="0017158B" w:rsidRDefault="00C42888" w:rsidP="00C42888">
      <w:pPr>
        <w:numPr>
          <w:ilvl w:val="0"/>
          <w:numId w:val="10"/>
        </w:numPr>
        <w:tabs>
          <w:tab w:val="left" w:pos="993"/>
        </w:tabs>
        <w:suppressAutoHyphens/>
        <w:ind w:left="0" w:firstLine="567"/>
        <w:rPr>
          <w:b/>
          <w:szCs w:val="28"/>
        </w:rPr>
      </w:pPr>
      <w:r w:rsidRPr="0017158B">
        <w:rPr>
          <w:b/>
          <w:szCs w:val="28"/>
        </w:rPr>
        <w:t xml:space="preserve">при организации деятельности по обеспечению пожарной безопасности подведомственных объектов и территорий необходимо обратить внимание на вступившие в силу с 01 </w:t>
      </w:r>
      <w:r w:rsidR="00D30C89">
        <w:rPr>
          <w:b/>
          <w:szCs w:val="28"/>
        </w:rPr>
        <w:t>марта</w:t>
      </w:r>
      <w:r w:rsidRPr="0017158B">
        <w:rPr>
          <w:b/>
          <w:szCs w:val="28"/>
        </w:rPr>
        <w:t xml:space="preserve"> 202</w:t>
      </w:r>
      <w:r w:rsidR="00D30C89">
        <w:rPr>
          <w:b/>
          <w:szCs w:val="28"/>
        </w:rPr>
        <w:t>3</w:t>
      </w:r>
      <w:r w:rsidRPr="0017158B">
        <w:rPr>
          <w:b/>
          <w:szCs w:val="28"/>
        </w:rPr>
        <w:t xml:space="preserve"> года </w:t>
      </w:r>
      <w:r w:rsidR="00D30C89">
        <w:rPr>
          <w:b/>
          <w:szCs w:val="28"/>
        </w:rPr>
        <w:t>изменения в</w:t>
      </w:r>
      <w:r w:rsidRPr="0017158B">
        <w:rPr>
          <w:b/>
          <w:szCs w:val="28"/>
        </w:rPr>
        <w:t xml:space="preserve"> Правила противопожарного режима в Российской Федерации, утвержденные постановлением Правительства РФ от 16.09.2020 года № 1479</w:t>
      </w:r>
      <w:r w:rsidR="00553FD7" w:rsidRPr="0017158B">
        <w:rPr>
          <w:b/>
          <w:szCs w:val="28"/>
        </w:rPr>
        <w:t>.</w:t>
      </w:r>
    </w:p>
    <w:p w:rsidR="0046363A" w:rsidRDefault="0046363A" w:rsidP="001F410D">
      <w:pPr>
        <w:tabs>
          <w:tab w:val="left" w:pos="1134"/>
        </w:tabs>
        <w:suppressAutoHyphens/>
        <w:ind w:firstLine="141"/>
        <w:jc w:val="center"/>
        <w:rPr>
          <w:b/>
          <w:szCs w:val="28"/>
        </w:rPr>
      </w:pPr>
    </w:p>
    <w:p w:rsidR="001F410D" w:rsidRDefault="001F410D" w:rsidP="001F410D">
      <w:pPr>
        <w:tabs>
          <w:tab w:val="left" w:pos="1134"/>
        </w:tabs>
        <w:suppressAutoHyphens/>
        <w:ind w:firstLine="141"/>
        <w:jc w:val="center"/>
        <w:rPr>
          <w:b/>
          <w:szCs w:val="28"/>
        </w:rPr>
      </w:pPr>
    </w:p>
    <w:p w:rsidR="001F410D" w:rsidRPr="001F410D" w:rsidRDefault="001F410D" w:rsidP="001F410D">
      <w:pPr>
        <w:tabs>
          <w:tab w:val="left" w:pos="1134"/>
        </w:tabs>
        <w:suppressAutoHyphens/>
        <w:ind w:firstLine="141"/>
        <w:jc w:val="center"/>
        <w:rPr>
          <w:b/>
          <w:szCs w:val="28"/>
        </w:rPr>
      </w:pPr>
      <w:bookmarkStart w:id="0" w:name="_GoBack"/>
      <w:bookmarkEnd w:id="0"/>
    </w:p>
    <w:p w:rsidR="001F410D" w:rsidRPr="00EF5369" w:rsidRDefault="001F410D" w:rsidP="001F410D">
      <w:pPr>
        <w:suppressAutoHyphens/>
        <w:ind w:firstLine="0"/>
        <w:jc w:val="center"/>
        <w:rPr>
          <w:b/>
          <w:szCs w:val="28"/>
        </w:rPr>
      </w:pPr>
      <w:r w:rsidRPr="00EF5369">
        <w:rPr>
          <w:b/>
          <w:szCs w:val="28"/>
        </w:rPr>
        <w:t>Главное управление МЧС России по Нижегородской области</w:t>
      </w:r>
    </w:p>
    <w:p w:rsidR="001F410D" w:rsidRPr="00EF5369" w:rsidRDefault="001F410D" w:rsidP="001F410D">
      <w:pPr>
        <w:suppressAutoHyphens/>
        <w:ind w:firstLine="0"/>
        <w:jc w:val="center"/>
        <w:rPr>
          <w:b/>
          <w:szCs w:val="28"/>
        </w:rPr>
      </w:pPr>
      <w:r w:rsidRPr="00EF5369">
        <w:rPr>
          <w:b/>
          <w:szCs w:val="28"/>
        </w:rPr>
        <w:t>Управление надзорной деятельности и профилактической работы</w:t>
      </w:r>
    </w:p>
    <w:p w:rsidR="001F410D" w:rsidRPr="00EF5369" w:rsidRDefault="001F410D" w:rsidP="001F410D">
      <w:pPr>
        <w:suppressAutoHyphens/>
        <w:ind w:firstLine="0"/>
        <w:jc w:val="center"/>
        <w:rPr>
          <w:b/>
          <w:szCs w:val="28"/>
        </w:rPr>
      </w:pPr>
      <w:r w:rsidRPr="00EF5369">
        <w:rPr>
          <w:b/>
          <w:szCs w:val="28"/>
        </w:rPr>
        <w:t>Телефон доверия (831) 439-99-99</w:t>
      </w:r>
    </w:p>
    <w:p w:rsidR="001F410D" w:rsidRPr="00EF5369" w:rsidRDefault="001F410D" w:rsidP="001F410D">
      <w:pPr>
        <w:suppressAutoHyphens/>
        <w:ind w:firstLine="0"/>
        <w:jc w:val="center"/>
        <w:rPr>
          <w:b/>
          <w:szCs w:val="28"/>
        </w:rPr>
      </w:pPr>
      <w:r w:rsidRPr="00EF5369">
        <w:rPr>
          <w:b/>
          <w:szCs w:val="28"/>
        </w:rPr>
        <w:t xml:space="preserve">Официальный сайт: </w:t>
      </w:r>
      <w:hyperlink r:id="rId8" w:history="1">
        <w:r w:rsidRPr="00EF5369">
          <w:rPr>
            <w:rStyle w:val="ad"/>
            <w:b/>
            <w:szCs w:val="28"/>
          </w:rPr>
          <w:t>www.52.mchs.gov.ru</w:t>
        </w:r>
      </w:hyperlink>
    </w:p>
    <w:p w:rsidR="001F410D" w:rsidRPr="00EF5369" w:rsidRDefault="001F410D" w:rsidP="001F410D">
      <w:pPr>
        <w:suppressAutoHyphens/>
        <w:ind w:firstLine="0"/>
        <w:jc w:val="center"/>
        <w:rPr>
          <w:b/>
          <w:szCs w:val="28"/>
        </w:rPr>
      </w:pPr>
    </w:p>
    <w:p w:rsidR="001F410D" w:rsidRPr="00EF5369" w:rsidRDefault="001F410D" w:rsidP="001F410D">
      <w:pPr>
        <w:suppressAutoHyphens/>
        <w:ind w:firstLine="0"/>
        <w:jc w:val="center"/>
        <w:rPr>
          <w:b/>
          <w:szCs w:val="28"/>
        </w:rPr>
      </w:pPr>
      <w:r w:rsidRPr="00EF5369">
        <w:rPr>
          <w:b/>
          <w:szCs w:val="28"/>
        </w:rPr>
        <w:t>Отдел надзорной деятельности и профилактической работы по городскому округу город Бор</w:t>
      </w:r>
    </w:p>
    <w:p w:rsidR="001F410D" w:rsidRPr="008A58E8" w:rsidRDefault="001F410D" w:rsidP="001F410D">
      <w:pPr>
        <w:suppressAutoHyphens/>
        <w:ind w:firstLine="0"/>
        <w:jc w:val="center"/>
        <w:rPr>
          <w:szCs w:val="28"/>
        </w:rPr>
      </w:pPr>
      <w:r w:rsidRPr="00EF5369">
        <w:rPr>
          <w:b/>
          <w:szCs w:val="28"/>
        </w:rPr>
        <w:t>Телефон доверия (83159) 2-43-30</w:t>
      </w:r>
    </w:p>
    <w:p w:rsidR="00DE660F" w:rsidRPr="00692BF2" w:rsidRDefault="00DE660F" w:rsidP="001F410D">
      <w:pPr>
        <w:tabs>
          <w:tab w:val="left" w:pos="1134"/>
        </w:tabs>
        <w:suppressAutoHyphens/>
        <w:ind w:firstLine="141"/>
        <w:jc w:val="center"/>
        <w:rPr>
          <w:sz w:val="26"/>
          <w:szCs w:val="26"/>
        </w:rPr>
      </w:pPr>
    </w:p>
    <w:sectPr w:rsidR="00DE660F" w:rsidRPr="00692BF2" w:rsidSect="0017158B">
      <w:headerReference w:type="even" r:id="rId9"/>
      <w:headerReference w:type="default" r:id="rId10"/>
      <w:pgSz w:w="11906" w:h="16838"/>
      <w:pgMar w:top="284" w:right="566" w:bottom="426" w:left="709" w:header="30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E55" w:rsidRDefault="00896E55">
      <w:r>
        <w:separator/>
      </w:r>
    </w:p>
  </w:endnote>
  <w:endnote w:type="continuationSeparator" w:id="0">
    <w:p w:rsidR="00896E55" w:rsidRDefault="0089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R Cyr MT">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E55" w:rsidRDefault="00896E55">
      <w:r>
        <w:separator/>
      </w:r>
    </w:p>
  </w:footnote>
  <w:footnote w:type="continuationSeparator" w:id="0">
    <w:p w:rsidR="00896E55" w:rsidRDefault="00896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77" w:rsidRDefault="00213D1E">
    <w:pPr>
      <w:pStyle w:val="a3"/>
      <w:framePr w:wrap="around" w:vAnchor="text" w:hAnchor="margin" w:xAlign="center" w:y="1"/>
      <w:rPr>
        <w:rStyle w:val="a4"/>
      </w:rPr>
    </w:pPr>
    <w:r>
      <w:rPr>
        <w:rStyle w:val="a4"/>
      </w:rPr>
      <w:fldChar w:fldCharType="begin"/>
    </w:r>
    <w:r w:rsidR="006D4377">
      <w:rPr>
        <w:rStyle w:val="a4"/>
      </w:rPr>
      <w:instrText xml:space="preserve">PAGE  </w:instrText>
    </w:r>
    <w:r>
      <w:rPr>
        <w:rStyle w:val="a4"/>
      </w:rPr>
      <w:fldChar w:fldCharType="separate"/>
    </w:r>
    <w:r w:rsidR="006D4377">
      <w:rPr>
        <w:rStyle w:val="a4"/>
        <w:noProof/>
      </w:rPr>
      <w:t>2</w:t>
    </w:r>
    <w:r>
      <w:rPr>
        <w:rStyle w:val="a4"/>
      </w:rPr>
      <w:fldChar w:fldCharType="end"/>
    </w:r>
  </w:p>
  <w:p w:rsidR="006D4377" w:rsidRDefault="006D437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77" w:rsidRDefault="00213D1E">
    <w:pPr>
      <w:pStyle w:val="a3"/>
      <w:framePr w:wrap="around" w:vAnchor="text" w:hAnchor="page" w:x="5842" w:y="-179"/>
      <w:rPr>
        <w:rStyle w:val="a4"/>
      </w:rPr>
    </w:pPr>
    <w:r>
      <w:rPr>
        <w:rStyle w:val="a4"/>
      </w:rPr>
      <w:fldChar w:fldCharType="begin"/>
    </w:r>
    <w:r w:rsidR="006D4377">
      <w:rPr>
        <w:rStyle w:val="a4"/>
      </w:rPr>
      <w:instrText xml:space="preserve">PAGE  </w:instrText>
    </w:r>
    <w:r>
      <w:rPr>
        <w:rStyle w:val="a4"/>
      </w:rPr>
      <w:fldChar w:fldCharType="separate"/>
    </w:r>
    <w:r w:rsidR="00D30C89">
      <w:rPr>
        <w:rStyle w:val="a4"/>
        <w:noProof/>
      </w:rPr>
      <w:t>2</w:t>
    </w:r>
    <w:r>
      <w:rPr>
        <w:rStyle w:val="a4"/>
      </w:rPr>
      <w:fldChar w:fldCharType="end"/>
    </w:r>
  </w:p>
  <w:p w:rsidR="006D4377" w:rsidRDefault="006D4377">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22989"/>
    <w:multiLevelType w:val="hybridMultilevel"/>
    <w:tmpl w:val="F95270BC"/>
    <w:lvl w:ilvl="0" w:tplc="2324A928">
      <w:numFmt w:val="bullet"/>
      <w:lvlText w:val="-"/>
      <w:lvlJc w:val="left"/>
      <w:pPr>
        <w:tabs>
          <w:tab w:val="num" w:pos="1347"/>
        </w:tabs>
        <w:ind w:left="1347" w:hanging="780"/>
      </w:pPr>
      <w:rPr>
        <w:rFonts w:ascii="Times New Roman" w:eastAsia="Times New Roman" w:hAnsi="Times New Roman" w:cs="Times New Roman" w:hint="default"/>
      </w:rPr>
    </w:lvl>
    <w:lvl w:ilvl="1" w:tplc="FB10377C" w:tentative="1">
      <w:start w:val="1"/>
      <w:numFmt w:val="bullet"/>
      <w:lvlText w:val="o"/>
      <w:lvlJc w:val="left"/>
      <w:pPr>
        <w:tabs>
          <w:tab w:val="num" w:pos="1647"/>
        </w:tabs>
        <w:ind w:left="1647" w:hanging="360"/>
      </w:pPr>
      <w:rPr>
        <w:rFonts w:ascii="Courier New" w:hAnsi="Courier New" w:hint="default"/>
      </w:rPr>
    </w:lvl>
    <w:lvl w:ilvl="2" w:tplc="E5707CAE" w:tentative="1">
      <w:start w:val="1"/>
      <w:numFmt w:val="bullet"/>
      <w:lvlText w:val=""/>
      <w:lvlJc w:val="left"/>
      <w:pPr>
        <w:tabs>
          <w:tab w:val="num" w:pos="2367"/>
        </w:tabs>
        <w:ind w:left="2367" w:hanging="360"/>
      </w:pPr>
      <w:rPr>
        <w:rFonts w:ascii="Wingdings" w:hAnsi="Wingdings" w:hint="default"/>
      </w:rPr>
    </w:lvl>
    <w:lvl w:ilvl="3" w:tplc="A3B4B18E" w:tentative="1">
      <w:start w:val="1"/>
      <w:numFmt w:val="bullet"/>
      <w:lvlText w:val=""/>
      <w:lvlJc w:val="left"/>
      <w:pPr>
        <w:tabs>
          <w:tab w:val="num" w:pos="3087"/>
        </w:tabs>
        <w:ind w:left="3087" w:hanging="360"/>
      </w:pPr>
      <w:rPr>
        <w:rFonts w:ascii="Symbol" w:hAnsi="Symbol" w:hint="default"/>
      </w:rPr>
    </w:lvl>
    <w:lvl w:ilvl="4" w:tplc="07140E56" w:tentative="1">
      <w:start w:val="1"/>
      <w:numFmt w:val="bullet"/>
      <w:lvlText w:val="o"/>
      <w:lvlJc w:val="left"/>
      <w:pPr>
        <w:tabs>
          <w:tab w:val="num" w:pos="3807"/>
        </w:tabs>
        <w:ind w:left="3807" w:hanging="360"/>
      </w:pPr>
      <w:rPr>
        <w:rFonts w:ascii="Courier New" w:hAnsi="Courier New" w:hint="default"/>
      </w:rPr>
    </w:lvl>
    <w:lvl w:ilvl="5" w:tplc="3C0289DE" w:tentative="1">
      <w:start w:val="1"/>
      <w:numFmt w:val="bullet"/>
      <w:lvlText w:val=""/>
      <w:lvlJc w:val="left"/>
      <w:pPr>
        <w:tabs>
          <w:tab w:val="num" w:pos="4527"/>
        </w:tabs>
        <w:ind w:left="4527" w:hanging="360"/>
      </w:pPr>
      <w:rPr>
        <w:rFonts w:ascii="Wingdings" w:hAnsi="Wingdings" w:hint="default"/>
      </w:rPr>
    </w:lvl>
    <w:lvl w:ilvl="6" w:tplc="AEB283D0" w:tentative="1">
      <w:start w:val="1"/>
      <w:numFmt w:val="bullet"/>
      <w:lvlText w:val=""/>
      <w:lvlJc w:val="left"/>
      <w:pPr>
        <w:tabs>
          <w:tab w:val="num" w:pos="5247"/>
        </w:tabs>
        <w:ind w:left="5247" w:hanging="360"/>
      </w:pPr>
      <w:rPr>
        <w:rFonts w:ascii="Symbol" w:hAnsi="Symbol" w:hint="default"/>
      </w:rPr>
    </w:lvl>
    <w:lvl w:ilvl="7" w:tplc="4CB05926" w:tentative="1">
      <w:start w:val="1"/>
      <w:numFmt w:val="bullet"/>
      <w:lvlText w:val="o"/>
      <w:lvlJc w:val="left"/>
      <w:pPr>
        <w:tabs>
          <w:tab w:val="num" w:pos="5967"/>
        </w:tabs>
        <w:ind w:left="5967" w:hanging="360"/>
      </w:pPr>
      <w:rPr>
        <w:rFonts w:ascii="Courier New" w:hAnsi="Courier New" w:hint="default"/>
      </w:rPr>
    </w:lvl>
    <w:lvl w:ilvl="8" w:tplc="95627340"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21E62074"/>
    <w:multiLevelType w:val="hybridMultilevel"/>
    <w:tmpl w:val="88EA05AE"/>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15:restartNumberingAfterBreak="0">
    <w:nsid w:val="23E53F3E"/>
    <w:multiLevelType w:val="hybridMultilevel"/>
    <w:tmpl w:val="E808338A"/>
    <w:lvl w:ilvl="0" w:tplc="258259A6">
      <w:numFmt w:val="bullet"/>
      <w:lvlText w:val="-"/>
      <w:lvlJc w:val="left"/>
      <w:pPr>
        <w:tabs>
          <w:tab w:val="num" w:pos="927"/>
        </w:tabs>
        <w:ind w:left="927" w:hanging="360"/>
      </w:pPr>
      <w:rPr>
        <w:rFonts w:ascii="Times New Roman" w:eastAsia="Times New Roman" w:hAnsi="Times New Roman" w:cs="Times New Roman" w:hint="default"/>
      </w:rPr>
    </w:lvl>
    <w:lvl w:ilvl="1" w:tplc="D2548B94">
      <w:start w:val="1"/>
      <w:numFmt w:val="bullet"/>
      <w:lvlText w:val="o"/>
      <w:lvlJc w:val="left"/>
      <w:pPr>
        <w:tabs>
          <w:tab w:val="num" w:pos="1647"/>
        </w:tabs>
        <w:ind w:left="1647" w:hanging="360"/>
      </w:pPr>
      <w:rPr>
        <w:rFonts w:ascii="Courier New" w:hAnsi="Courier New" w:hint="default"/>
      </w:rPr>
    </w:lvl>
    <w:lvl w:ilvl="2" w:tplc="4A00719E" w:tentative="1">
      <w:start w:val="1"/>
      <w:numFmt w:val="bullet"/>
      <w:lvlText w:val=""/>
      <w:lvlJc w:val="left"/>
      <w:pPr>
        <w:tabs>
          <w:tab w:val="num" w:pos="2367"/>
        </w:tabs>
        <w:ind w:left="2367" w:hanging="360"/>
      </w:pPr>
      <w:rPr>
        <w:rFonts w:ascii="Wingdings" w:hAnsi="Wingdings" w:hint="default"/>
      </w:rPr>
    </w:lvl>
    <w:lvl w:ilvl="3" w:tplc="45A66068" w:tentative="1">
      <w:start w:val="1"/>
      <w:numFmt w:val="bullet"/>
      <w:lvlText w:val=""/>
      <w:lvlJc w:val="left"/>
      <w:pPr>
        <w:tabs>
          <w:tab w:val="num" w:pos="3087"/>
        </w:tabs>
        <w:ind w:left="3087" w:hanging="360"/>
      </w:pPr>
      <w:rPr>
        <w:rFonts w:ascii="Symbol" w:hAnsi="Symbol" w:hint="default"/>
      </w:rPr>
    </w:lvl>
    <w:lvl w:ilvl="4" w:tplc="EBC0D2D8" w:tentative="1">
      <w:start w:val="1"/>
      <w:numFmt w:val="bullet"/>
      <w:lvlText w:val="o"/>
      <w:lvlJc w:val="left"/>
      <w:pPr>
        <w:tabs>
          <w:tab w:val="num" w:pos="3807"/>
        </w:tabs>
        <w:ind w:left="3807" w:hanging="360"/>
      </w:pPr>
      <w:rPr>
        <w:rFonts w:ascii="Courier New" w:hAnsi="Courier New" w:hint="default"/>
      </w:rPr>
    </w:lvl>
    <w:lvl w:ilvl="5" w:tplc="66E02106" w:tentative="1">
      <w:start w:val="1"/>
      <w:numFmt w:val="bullet"/>
      <w:lvlText w:val=""/>
      <w:lvlJc w:val="left"/>
      <w:pPr>
        <w:tabs>
          <w:tab w:val="num" w:pos="4527"/>
        </w:tabs>
        <w:ind w:left="4527" w:hanging="360"/>
      </w:pPr>
      <w:rPr>
        <w:rFonts w:ascii="Wingdings" w:hAnsi="Wingdings" w:hint="default"/>
      </w:rPr>
    </w:lvl>
    <w:lvl w:ilvl="6" w:tplc="63EE0C06" w:tentative="1">
      <w:start w:val="1"/>
      <w:numFmt w:val="bullet"/>
      <w:lvlText w:val=""/>
      <w:lvlJc w:val="left"/>
      <w:pPr>
        <w:tabs>
          <w:tab w:val="num" w:pos="5247"/>
        </w:tabs>
        <w:ind w:left="5247" w:hanging="360"/>
      </w:pPr>
      <w:rPr>
        <w:rFonts w:ascii="Symbol" w:hAnsi="Symbol" w:hint="default"/>
      </w:rPr>
    </w:lvl>
    <w:lvl w:ilvl="7" w:tplc="B574AA08" w:tentative="1">
      <w:start w:val="1"/>
      <w:numFmt w:val="bullet"/>
      <w:lvlText w:val="o"/>
      <w:lvlJc w:val="left"/>
      <w:pPr>
        <w:tabs>
          <w:tab w:val="num" w:pos="5967"/>
        </w:tabs>
        <w:ind w:left="5967" w:hanging="360"/>
      </w:pPr>
      <w:rPr>
        <w:rFonts w:ascii="Courier New" w:hAnsi="Courier New" w:hint="default"/>
      </w:rPr>
    </w:lvl>
    <w:lvl w:ilvl="8" w:tplc="8B1045D6"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256F5DED"/>
    <w:multiLevelType w:val="hybridMultilevel"/>
    <w:tmpl w:val="1DF477D4"/>
    <w:lvl w:ilvl="0" w:tplc="2CDC3B56">
      <w:start w:val="1"/>
      <w:numFmt w:val="decimal"/>
      <w:lvlText w:val="%1."/>
      <w:lvlJc w:val="left"/>
      <w:pPr>
        <w:tabs>
          <w:tab w:val="num" w:pos="927"/>
        </w:tabs>
        <w:ind w:left="927" w:hanging="360"/>
      </w:pPr>
      <w:rPr>
        <w:rFonts w:hint="default"/>
        <w:u w:val="none"/>
      </w:rPr>
    </w:lvl>
    <w:lvl w:ilvl="1" w:tplc="D9922DBA" w:tentative="1">
      <w:start w:val="1"/>
      <w:numFmt w:val="lowerLetter"/>
      <w:lvlText w:val="%2."/>
      <w:lvlJc w:val="left"/>
      <w:pPr>
        <w:tabs>
          <w:tab w:val="num" w:pos="1647"/>
        </w:tabs>
        <w:ind w:left="1647" w:hanging="360"/>
      </w:pPr>
    </w:lvl>
    <w:lvl w:ilvl="2" w:tplc="B8A295B2" w:tentative="1">
      <w:start w:val="1"/>
      <w:numFmt w:val="lowerRoman"/>
      <w:lvlText w:val="%3."/>
      <w:lvlJc w:val="right"/>
      <w:pPr>
        <w:tabs>
          <w:tab w:val="num" w:pos="2367"/>
        </w:tabs>
        <w:ind w:left="2367" w:hanging="180"/>
      </w:pPr>
    </w:lvl>
    <w:lvl w:ilvl="3" w:tplc="364E99BE" w:tentative="1">
      <w:start w:val="1"/>
      <w:numFmt w:val="decimal"/>
      <w:lvlText w:val="%4."/>
      <w:lvlJc w:val="left"/>
      <w:pPr>
        <w:tabs>
          <w:tab w:val="num" w:pos="3087"/>
        </w:tabs>
        <w:ind w:left="3087" w:hanging="360"/>
      </w:pPr>
    </w:lvl>
    <w:lvl w:ilvl="4" w:tplc="8AB00D4A" w:tentative="1">
      <w:start w:val="1"/>
      <w:numFmt w:val="lowerLetter"/>
      <w:lvlText w:val="%5."/>
      <w:lvlJc w:val="left"/>
      <w:pPr>
        <w:tabs>
          <w:tab w:val="num" w:pos="3807"/>
        </w:tabs>
        <w:ind w:left="3807" w:hanging="360"/>
      </w:pPr>
    </w:lvl>
    <w:lvl w:ilvl="5" w:tplc="2CC25BF4" w:tentative="1">
      <w:start w:val="1"/>
      <w:numFmt w:val="lowerRoman"/>
      <w:lvlText w:val="%6."/>
      <w:lvlJc w:val="right"/>
      <w:pPr>
        <w:tabs>
          <w:tab w:val="num" w:pos="4527"/>
        </w:tabs>
        <w:ind w:left="4527" w:hanging="180"/>
      </w:pPr>
    </w:lvl>
    <w:lvl w:ilvl="6" w:tplc="0D26CC20" w:tentative="1">
      <w:start w:val="1"/>
      <w:numFmt w:val="decimal"/>
      <w:lvlText w:val="%7."/>
      <w:lvlJc w:val="left"/>
      <w:pPr>
        <w:tabs>
          <w:tab w:val="num" w:pos="5247"/>
        </w:tabs>
        <w:ind w:left="5247" w:hanging="360"/>
      </w:pPr>
    </w:lvl>
    <w:lvl w:ilvl="7" w:tplc="87BA78AE" w:tentative="1">
      <w:start w:val="1"/>
      <w:numFmt w:val="lowerLetter"/>
      <w:lvlText w:val="%8."/>
      <w:lvlJc w:val="left"/>
      <w:pPr>
        <w:tabs>
          <w:tab w:val="num" w:pos="5967"/>
        </w:tabs>
        <w:ind w:left="5967" w:hanging="360"/>
      </w:pPr>
    </w:lvl>
    <w:lvl w:ilvl="8" w:tplc="0DB4F426" w:tentative="1">
      <w:start w:val="1"/>
      <w:numFmt w:val="lowerRoman"/>
      <w:lvlText w:val="%9."/>
      <w:lvlJc w:val="right"/>
      <w:pPr>
        <w:tabs>
          <w:tab w:val="num" w:pos="6687"/>
        </w:tabs>
        <w:ind w:left="6687" w:hanging="180"/>
      </w:pPr>
    </w:lvl>
  </w:abstractNum>
  <w:abstractNum w:abstractNumId="4" w15:restartNumberingAfterBreak="0">
    <w:nsid w:val="33C9539C"/>
    <w:multiLevelType w:val="singleLevel"/>
    <w:tmpl w:val="795E8DA8"/>
    <w:lvl w:ilvl="0">
      <w:numFmt w:val="bullet"/>
      <w:lvlText w:val="-"/>
      <w:lvlJc w:val="left"/>
      <w:pPr>
        <w:tabs>
          <w:tab w:val="num" w:pos="1332"/>
        </w:tabs>
        <w:ind w:left="1332" w:hanging="765"/>
      </w:pPr>
      <w:rPr>
        <w:rFonts w:hint="default"/>
      </w:rPr>
    </w:lvl>
  </w:abstractNum>
  <w:abstractNum w:abstractNumId="5" w15:restartNumberingAfterBreak="0">
    <w:nsid w:val="4B844EB1"/>
    <w:multiLevelType w:val="hybridMultilevel"/>
    <w:tmpl w:val="377E7000"/>
    <w:lvl w:ilvl="0" w:tplc="04190011">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337931"/>
    <w:multiLevelType w:val="singleLevel"/>
    <w:tmpl w:val="5E94C3A6"/>
    <w:lvl w:ilvl="0">
      <w:numFmt w:val="bullet"/>
      <w:lvlText w:val="-"/>
      <w:lvlJc w:val="left"/>
      <w:pPr>
        <w:tabs>
          <w:tab w:val="num" w:pos="927"/>
        </w:tabs>
        <w:ind w:left="927" w:hanging="360"/>
      </w:pPr>
      <w:rPr>
        <w:rFonts w:hint="default"/>
      </w:rPr>
    </w:lvl>
  </w:abstractNum>
  <w:abstractNum w:abstractNumId="7" w15:restartNumberingAfterBreak="0">
    <w:nsid w:val="5C74248F"/>
    <w:multiLevelType w:val="hybridMultilevel"/>
    <w:tmpl w:val="59A6A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FF2EE9"/>
    <w:multiLevelType w:val="hybridMultilevel"/>
    <w:tmpl w:val="970E91DC"/>
    <w:lvl w:ilvl="0" w:tplc="1C9863AE">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70C5"/>
    <w:rsid w:val="0001095E"/>
    <w:rsid w:val="00030250"/>
    <w:rsid w:val="000470EA"/>
    <w:rsid w:val="00050E82"/>
    <w:rsid w:val="00053C06"/>
    <w:rsid w:val="00061881"/>
    <w:rsid w:val="00076C1A"/>
    <w:rsid w:val="0007725B"/>
    <w:rsid w:val="000970C5"/>
    <w:rsid w:val="00106784"/>
    <w:rsid w:val="001127BE"/>
    <w:rsid w:val="00137FC4"/>
    <w:rsid w:val="00152103"/>
    <w:rsid w:val="00167FD3"/>
    <w:rsid w:val="0017158B"/>
    <w:rsid w:val="001801D7"/>
    <w:rsid w:val="001971F6"/>
    <w:rsid w:val="001A677F"/>
    <w:rsid w:val="001F410D"/>
    <w:rsid w:val="001F42E0"/>
    <w:rsid w:val="00213D1E"/>
    <w:rsid w:val="002314ED"/>
    <w:rsid w:val="00252729"/>
    <w:rsid w:val="00270464"/>
    <w:rsid w:val="00273715"/>
    <w:rsid w:val="002A5D7B"/>
    <w:rsid w:val="002B1EC9"/>
    <w:rsid w:val="002B54E9"/>
    <w:rsid w:val="002D29D7"/>
    <w:rsid w:val="002E3D13"/>
    <w:rsid w:val="002F6185"/>
    <w:rsid w:val="00313203"/>
    <w:rsid w:val="0031718C"/>
    <w:rsid w:val="003463DE"/>
    <w:rsid w:val="00357F34"/>
    <w:rsid w:val="0037212C"/>
    <w:rsid w:val="00375893"/>
    <w:rsid w:val="0039494C"/>
    <w:rsid w:val="003B1289"/>
    <w:rsid w:val="003B5266"/>
    <w:rsid w:val="003B5FF0"/>
    <w:rsid w:val="003C6B28"/>
    <w:rsid w:val="003D5B91"/>
    <w:rsid w:val="003F015D"/>
    <w:rsid w:val="003F05BB"/>
    <w:rsid w:val="003F35FC"/>
    <w:rsid w:val="003F7562"/>
    <w:rsid w:val="0043058C"/>
    <w:rsid w:val="004405A2"/>
    <w:rsid w:val="00442D9A"/>
    <w:rsid w:val="0046363A"/>
    <w:rsid w:val="0047289A"/>
    <w:rsid w:val="00495CBC"/>
    <w:rsid w:val="00497359"/>
    <w:rsid w:val="004A2E54"/>
    <w:rsid w:val="004C67DD"/>
    <w:rsid w:val="004D14FB"/>
    <w:rsid w:val="004D35AA"/>
    <w:rsid w:val="004E3282"/>
    <w:rsid w:val="0050351D"/>
    <w:rsid w:val="00534419"/>
    <w:rsid w:val="005458D3"/>
    <w:rsid w:val="005469EA"/>
    <w:rsid w:val="00547659"/>
    <w:rsid w:val="00553FD7"/>
    <w:rsid w:val="005728FB"/>
    <w:rsid w:val="00572C81"/>
    <w:rsid w:val="005905C3"/>
    <w:rsid w:val="00595DD4"/>
    <w:rsid w:val="005B6ED8"/>
    <w:rsid w:val="005C09B6"/>
    <w:rsid w:val="005C176B"/>
    <w:rsid w:val="005D3206"/>
    <w:rsid w:val="005E4C3C"/>
    <w:rsid w:val="00625413"/>
    <w:rsid w:val="00642041"/>
    <w:rsid w:val="00654244"/>
    <w:rsid w:val="00692BF2"/>
    <w:rsid w:val="006979B9"/>
    <w:rsid w:val="006C7F8F"/>
    <w:rsid w:val="006D4377"/>
    <w:rsid w:val="006F2430"/>
    <w:rsid w:val="006F3D12"/>
    <w:rsid w:val="00711F9D"/>
    <w:rsid w:val="00720DAB"/>
    <w:rsid w:val="007332D7"/>
    <w:rsid w:val="00745E5B"/>
    <w:rsid w:val="0074600E"/>
    <w:rsid w:val="00750EEE"/>
    <w:rsid w:val="00762C01"/>
    <w:rsid w:val="007645C0"/>
    <w:rsid w:val="00794E7F"/>
    <w:rsid w:val="007A1A63"/>
    <w:rsid w:val="007B1B9F"/>
    <w:rsid w:val="007B4FAD"/>
    <w:rsid w:val="0080305C"/>
    <w:rsid w:val="0083696E"/>
    <w:rsid w:val="00836A07"/>
    <w:rsid w:val="00846DFA"/>
    <w:rsid w:val="0086239C"/>
    <w:rsid w:val="00872261"/>
    <w:rsid w:val="00873295"/>
    <w:rsid w:val="008814F7"/>
    <w:rsid w:val="00882DF3"/>
    <w:rsid w:val="00883574"/>
    <w:rsid w:val="0088658A"/>
    <w:rsid w:val="00891905"/>
    <w:rsid w:val="00892FFE"/>
    <w:rsid w:val="00896E55"/>
    <w:rsid w:val="008A484F"/>
    <w:rsid w:val="008C09D3"/>
    <w:rsid w:val="008C4C71"/>
    <w:rsid w:val="008D1810"/>
    <w:rsid w:val="008D2341"/>
    <w:rsid w:val="008D3FBD"/>
    <w:rsid w:val="0091195B"/>
    <w:rsid w:val="00946E16"/>
    <w:rsid w:val="009641AF"/>
    <w:rsid w:val="00966133"/>
    <w:rsid w:val="009708ED"/>
    <w:rsid w:val="00976D79"/>
    <w:rsid w:val="00991A14"/>
    <w:rsid w:val="009B38B6"/>
    <w:rsid w:val="009C109B"/>
    <w:rsid w:val="009D0903"/>
    <w:rsid w:val="009D3335"/>
    <w:rsid w:val="00A35833"/>
    <w:rsid w:val="00A40AF8"/>
    <w:rsid w:val="00A43D3D"/>
    <w:rsid w:val="00A668DC"/>
    <w:rsid w:val="00A74FD1"/>
    <w:rsid w:val="00A9643A"/>
    <w:rsid w:val="00AB28B7"/>
    <w:rsid w:val="00AD2CEA"/>
    <w:rsid w:val="00AF54DD"/>
    <w:rsid w:val="00AF6E89"/>
    <w:rsid w:val="00B00B16"/>
    <w:rsid w:val="00B036CD"/>
    <w:rsid w:val="00B15056"/>
    <w:rsid w:val="00B17FB0"/>
    <w:rsid w:val="00B27CA6"/>
    <w:rsid w:val="00B341D7"/>
    <w:rsid w:val="00B4197B"/>
    <w:rsid w:val="00B55A1E"/>
    <w:rsid w:val="00B57007"/>
    <w:rsid w:val="00B60A24"/>
    <w:rsid w:val="00B75D45"/>
    <w:rsid w:val="00B95812"/>
    <w:rsid w:val="00BA707D"/>
    <w:rsid w:val="00BB3FBE"/>
    <w:rsid w:val="00BC57AA"/>
    <w:rsid w:val="00BC5AB8"/>
    <w:rsid w:val="00BD0627"/>
    <w:rsid w:val="00C02FF2"/>
    <w:rsid w:val="00C32B6E"/>
    <w:rsid w:val="00C42888"/>
    <w:rsid w:val="00C441E2"/>
    <w:rsid w:val="00C64465"/>
    <w:rsid w:val="00C7354F"/>
    <w:rsid w:val="00C766E1"/>
    <w:rsid w:val="00C81C60"/>
    <w:rsid w:val="00C965E6"/>
    <w:rsid w:val="00CB5F89"/>
    <w:rsid w:val="00CC0956"/>
    <w:rsid w:val="00CD5CBC"/>
    <w:rsid w:val="00CE1881"/>
    <w:rsid w:val="00CF1508"/>
    <w:rsid w:val="00CF6DCA"/>
    <w:rsid w:val="00D30C89"/>
    <w:rsid w:val="00D45621"/>
    <w:rsid w:val="00D53A8E"/>
    <w:rsid w:val="00D656E2"/>
    <w:rsid w:val="00D778CC"/>
    <w:rsid w:val="00DC06D9"/>
    <w:rsid w:val="00DD06BC"/>
    <w:rsid w:val="00DD6C83"/>
    <w:rsid w:val="00DE37A1"/>
    <w:rsid w:val="00DE660F"/>
    <w:rsid w:val="00E045FC"/>
    <w:rsid w:val="00E11D34"/>
    <w:rsid w:val="00E20A10"/>
    <w:rsid w:val="00E309C5"/>
    <w:rsid w:val="00E3620A"/>
    <w:rsid w:val="00E8364C"/>
    <w:rsid w:val="00E83D9F"/>
    <w:rsid w:val="00EA67D9"/>
    <w:rsid w:val="00EB0638"/>
    <w:rsid w:val="00ED75FC"/>
    <w:rsid w:val="00EF5A52"/>
    <w:rsid w:val="00F052F4"/>
    <w:rsid w:val="00F06A92"/>
    <w:rsid w:val="00F06BCB"/>
    <w:rsid w:val="00F148F5"/>
    <w:rsid w:val="00F15D1B"/>
    <w:rsid w:val="00F21E07"/>
    <w:rsid w:val="00F61A90"/>
    <w:rsid w:val="00F65CFD"/>
    <w:rsid w:val="00FD1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DEB5E8-62BF-4A39-877B-1D429A721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C81"/>
    <w:pPr>
      <w:ind w:firstLine="567"/>
      <w:jc w:val="both"/>
    </w:pPr>
    <w:rPr>
      <w:sz w:val="28"/>
    </w:rPr>
  </w:style>
  <w:style w:type="paragraph" w:styleId="1">
    <w:name w:val="heading 1"/>
    <w:basedOn w:val="a"/>
    <w:next w:val="a"/>
    <w:qFormat/>
    <w:rsid w:val="00572C81"/>
    <w:pPr>
      <w:keepNext/>
      <w:ind w:left="6663" w:firstLine="0"/>
      <w:jc w:val="lef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2C81"/>
    <w:pPr>
      <w:tabs>
        <w:tab w:val="center" w:pos="4153"/>
        <w:tab w:val="right" w:pos="8306"/>
      </w:tabs>
    </w:pPr>
  </w:style>
  <w:style w:type="character" w:styleId="a4">
    <w:name w:val="page number"/>
    <w:basedOn w:val="a0"/>
    <w:rsid w:val="00572C81"/>
  </w:style>
  <w:style w:type="paragraph" w:styleId="a5">
    <w:name w:val="Body Text Indent"/>
    <w:basedOn w:val="a"/>
    <w:link w:val="a6"/>
    <w:rsid w:val="00572C81"/>
    <w:rPr>
      <w:b/>
    </w:rPr>
  </w:style>
  <w:style w:type="paragraph" w:styleId="2">
    <w:name w:val="Body Text Indent 2"/>
    <w:basedOn w:val="a"/>
    <w:rsid w:val="00572C81"/>
    <w:pPr>
      <w:ind w:firstLine="709"/>
    </w:pPr>
  </w:style>
  <w:style w:type="paragraph" w:styleId="3">
    <w:name w:val="Body Text Indent 3"/>
    <w:basedOn w:val="a"/>
    <w:rsid w:val="00572C81"/>
  </w:style>
  <w:style w:type="paragraph" w:styleId="a7">
    <w:name w:val="Title"/>
    <w:basedOn w:val="a"/>
    <w:link w:val="a8"/>
    <w:qFormat/>
    <w:rsid w:val="00572C81"/>
    <w:pPr>
      <w:jc w:val="center"/>
    </w:pPr>
    <w:rPr>
      <w:b/>
    </w:rPr>
  </w:style>
  <w:style w:type="paragraph" w:styleId="a9">
    <w:name w:val="footer"/>
    <w:basedOn w:val="a"/>
    <w:rsid w:val="00572C81"/>
    <w:pPr>
      <w:tabs>
        <w:tab w:val="center" w:pos="4153"/>
        <w:tab w:val="right" w:pos="8306"/>
      </w:tabs>
    </w:pPr>
  </w:style>
  <w:style w:type="paragraph" w:styleId="aa">
    <w:name w:val="Body Text"/>
    <w:basedOn w:val="a"/>
    <w:rsid w:val="00572C81"/>
    <w:pPr>
      <w:ind w:firstLine="0"/>
      <w:jc w:val="left"/>
    </w:pPr>
    <w:rPr>
      <w:rFonts w:ascii="Times NR Cyr MT" w:hAnsi="Times NR Cyr MT"/>
    </w:rPr>
  </w:style>
  <w:style w:type="paragraph" w:customStyle="1" w:styleId="ab">
    <w:name w:val="Знак Знак Знак"/>
    <w:basedOn w:val="a"/>
    <w:rsid w:val="0074600E"/>
    <w:pPr>
      <w:widowControl w:val="0"/>
      <w:adjustRightInd w:val="0"/>
      <w:spacing w:after="160" w:line="240" w:lineRule="exact"/>
      <w:ind w:firstLine="0"/>
      <w:jc w:val="right"/>
    </w:pPr>
    <w:rPr>
      <w:sz w:val="20"/>
      <w:lang w:val="en-GB" w:eastAsia="en-US"/>
    </w:rPr>
  </w:style>
  <w:style w:type="paragraph" w:customStyle="1" w:styleId="10">
    <w:name w:val="Знак Знак1 Знак Знак Знак Знак Знак Знак Знак"/>
    <w:basedOn w:val="a"/>
    <w:rsid w:val="00E309C5"/>
    <w:pPr>
      <w:widowControl w:val="0"/>
      <w:adjustRightInd w:val="0"/>
      <w:spacing w:after="160" w:line="240" w:lineRule="exact"/>
      <w:ind w:firstLine="0"/>
      <w:jc w:val="right"/>
    </w:pPr>
    <w:rPr>
      <w:sz w:val="20"/>
      <w:lang w:val="en-GB" w:eastAsia="en-US"/>
    </w:rPr>
  </w:style>
  <w:style w:type="paragraph" w:customStyle="1" w:styleId="ac">
    <w:name w:val="Знак Знак Знак Знак"/>
    <w:basedOn w:val="a"/>
    <w:rsid w:val="00946E16"/>
    <w:pPr>
      <w:widowControl w:val="0"/>
      <w:adjustRightInd w:val="0"/>
      <w:spacing w:after="160" w:line="240" w:lineRule="exact"/>
      <w:ind w:firstLine="0"/>
      <w:jc w:val="right"/>
    </w:pPr>
    <w:rPr>
      <w:sz w:val="20"/>
      <w:lang w:val="en-GB" w:eastAsia="en-US"/>
    </w:rPr>
  </w:style>
  <w:style w:type="paragraph" w:customStyle="1" w:styleId="11">
    <w:name w:val="Знак Знак1 Знак Знак Знак Знак Знак Знак Знак"/>
    <w:basedOn w:val="a"/>
    <w:rsid w:val="00BA707D"/>
    <w:pPr>
      <w:widowControl w:val="0"/>
      <w:adjustRightInd w:val="0"/>
      <w:spacing w:after="160" w:line="240" w:lineRule="exact"/>
      <w:ind w:firstLine="0"/>
      <w:jc w:val="right"/>
    </w:pPr>
    <w:rPr>
      <w:sz w:val="20"/>
      <w:lang w:val="en-GB" w:eastAsia="en-US"/>
    </w:rPr>
  </w:style>
  <w:style w:type="character" w:styleId="ad">
    <w:name w:val="Hyperlink"/>
    <w:basedOn w:val="a0"/>
    <w:rsid w:val="00076C1A"/>
    <w:rPr>
      <w:color w:val="0000FF"/>
      <w:u w:val="single"/>
    </w:rPr>
  </w:style>
  <w:style w:type="character" w:customStyle="1" w:styleId="a6">
    <w:name w:val="Основной текст с отступом Знак"/>
    <w:basedOn w:val="a0"/>
    <w:link w:val="a5"/>
    <w:rsid w:val="00F15D1B"/>
    <w:rPr>
      <w:b/>
      <w:sz w:val="28"/>
    </w:rPr>
  </w:style>
  <w:style w:type="character" w:customStyle="1" w:styleId="a8">
    <w:name w:val="Название Знак"/>
    <w:basedOn w:val="a0"/>
    <w:link w:val="a7"/>
    <w:rsid w:val="00692BF2"/>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957090">
      <w:bodyDiv w:val="1"/>
      <w:marLeft w:val="0"/>
      <w:marRight w:val="0"/>
      <w:marTop w:val="0"/>
      <w:marBottom w:val="0"/>
      <w:divBdr>
        <w:top w:val="none" w:sz="0" w:space="0" w:color="auto"/>
        <w:left w:val="none" w:sz="0" w:space="0" w:color="auto"/>
        <w:bottom w:val="none" w:sz="0" w:space="0" w:color="auto"/>
        <w:right w:val="none" w:sz="0" w:space="0" w:color="auto"/>
      </w:divBdr>
    </w:div>
    <w:div w:id="722019241">
      <w:bodyDiv w:val="1"/>
      <w:marLeft w:val="0"/>
      <w:marRight w:val="0"/>
      <w:marTop w:val="0"/>
      <w:marBottom w:val="0"/>
      <w:divBdr>
        <w:top w:val="none" w:sz="0" w:space="0" w:color="auto"/>
        <w:left w:val="none" w:sz="0" w:space="0" w:color="auto"/>
        <w:bottom w:val="none" w:sz="0" w:space="0" w:color="auto"/>
        <w:right w:val="none" w:sz="0" w:space="0" w:color="auto"/>
      </w:divBdr>
    </w:div>
    <w:div w:id="1748769500">
      <w:bodyDiv w:val="1"/>
      <w:marLeft w:val="0"/>
      <w:marRight w:val="0"/>
      <w:marTop w:val="0"/>
      <w:marBottom w:val="0"/>
      <w:divBdr>
        <w:top w:val="none" w:sz="0" w:space="0" w:color="auto"/>
        <w:left w:val="none" w:sz="0" w:space="0" w:color="auto"/>
        <w:bottom w:val="none" w:sz="0" w:space="0" w:color="auto"/>
        <w:right w:val="none" w:sz="0" w:space="0" w:color="auto"/>
      </w:divBdr>
    </w:div>
    <w:div w:id="1891451966">
      <w:bodyDiv w:val="1"/>
      <w:marLeft w:val="0"/>
      <w:marRight w:val="0"/>
      <w:marTop w:val="0"/>
      <w:marBottom w:val="0"/>
      <w:divBdr>
        <w:top w:val="none" w:sz="0" w:space="0" w:color="auto"/>
        <w:left w:val="none" w:sz="0" w:space="0" w:color="auto"/>
        <w:bottom w:val="none" w:sz="0" w:space="0" w:color="auto"/>
        <w:right w:val="none" w:sz="0" w:space="0" w:color="auto"/>
      </w:divBdr>
    </w:div>
    <w:div w:id="212141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2.mch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D428F-CBE2-4A31-928C-8ECB0AEC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1102</Words>
  <Characters>6285</Characters>
  <Application>Microsoft Office Word</Application>
  <DocSecurity>0</DocSecurity>
  <Lines>52</Lines>
  <Paragraphs>14</Paragraphs>
  <ScaleCrop>false</ScaleCrop>
  <Company>Microsoft</Company>
  <LinksUpToDate>false</LinksUpToDate>
  <CharactersWithSpaces>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ПИСЬМО</dc:title>
  <dc:creator>Alexandre Katalov</dc:creator>
  <cp:lastModifiedBy>Кузнецов</cp:lastModifiedBy>
  <cp:revision>17</cp:revision>
  <cp:lastPrinted>2018-03-19T06:00:00Z</cp:lastPrinted>
  <dcterms:created xsi:type="dcterms:W3CDTF">2017-03-17T12:19:00Z</dcterms:created>
  <dcterms:modified xsi:type="dcterms:W3CDTF">2023-04-13T07:45:00Z</dcterms:modified>
</cp:coreProperties>
</file>